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1mkxvxn3olbk" w:id="0"/>
      <w:bookmarkEnd w:id="0"/>
      <w:r w:rsidDel="00000000" w:rsidR="00000000" w:rsidRPr="00000000">
        <w:rPr>
          <w:b w:val="1"/>
          <w:bCs w:val="1"/>
          <w:sz w:val="46"/>
          <w:szCs w:val="46"/>
          <w:rtl w:val="0"/>
        </w:rPr>
        <w:t xml:space="preserve">Faculty Handbook Committee Meeting Minutes</w:t>
      </w:r>
    </w:p>
    <w:p w:rsidR="00000000" w:rsidDel="00000000" w:rsidP="00000000" w:rsidRDefault="00000000" w:rsidRPr="00000000" w14:paraId="00000002">
      <w:pPr>
        <w:spacing w:after="240" w:before="240" w:lineRule="auto"/>
        <w:rPr/>
      </w:pPr>
      <w:r w:rsidDel="00000000" w:rsidR="00000000" w:rsidRPr="00000000">
        <w:rPr>
          <w:b w:val="1"/>
          <w:bCs w:val="1"/>
          <w:rtl w:val="0"/>
        </w:rPr>
        <w:t xml:space="preserve">Location:</w:t>
      </w:r>
      <w:r w:rsidDel="00000000" w:rsidR="00000000" w:rsidRPr="00000000">
        <w:rPr>
          <w:rtl w:val="0"/>
        </w:rPr>
        <w:t xml:space="preserve"> Maucker Union Presidential Conference Room</w:t>
        <w:br w:type="textWrapping"/>
      </w:r>
      <w:r w:rsidDel="00000000" w:rsidR="00000000" w:rsidRPr="00000000">
        <w:rPr>
          <w:b w:val="1"/>
          <w:bCs w:val="1"/>
          <w:rtl w:val="0"/>
        </w:rPr>
        <w:t xml:space="preserve">Meeting:</w:t>
      </w:r>
      <w:r w:rsidDel="00000000" w:rsidR="00000000" w:rsidRPr="00000000">
        <w:rPr>
          <w:rtl w:val="0"/>
        </w:rPr>
        <w:t xml:space="preserve"> August 31, 2026</w:t>
      </w:r>
    </w:p>
    <w:p w:rsidR="00000000" w:rsidDel="00000000" w:rsidP="00000000" w:rsidRDefault="00000000" w:rsidRPr="00000000" w14:paraId="00000003">
      <w:pPr>
        <w:pStyle w:val="Heading2"/>
        <w:keepNext w:val="0"/>
        <w:keepLines w:val="0"/>
        <w:spacing w:after="80" w:lineRule="auto"/>
        <w:rPr>
          <w:b w:val="1"/>
          <w:bCs w:val="1"/>
          <w:sz w:val="34"/>
          <w:szCs w:val="34"/>
        </w:rPr>
      </w:pPr>
      <w:bookmarkStart w:colFirst="0" w:colLast="0" w:name="_ru9w9gpuiuco" w:id="1"/>
      <w:bookmarkEnd w:id="1"/>
      <w:r w:rsidDel="00000000" w:rsidR="00000000" w:rsidRPr="00000000">
        <w:rPr>
          <w:b w:val="1"/>
          <w:bCs w:val="1"/>
          <w:sz w:val="34"/>
          <w:szCs w:val="34"/>
          <w:rtl w:val="0"/>
        </w:rPr>
        <w:t xml:space="preserve">Attendance</w:t>
      </w:r>
    </w:p>
    <w:p w:rsidR="00000000" w:rsidDel="00000000" w:rsidP="00000000" w:rsidRDefault="00000000" w:rsidRPr="00000000" w14:paraId="00000004">
      <w:pPr>
        <w:spacing w:after="240" w:before="240" w:lineRule="auto"/>
        <w:rPr/>
      </w:pPr>
      <w:r w:rsidDel="00000000" w:rsidR="00000000" w:rsidRPr="00000000">
        <w:rPr>
          <w:b w:val="1"/>
          <w:bCs w:val="1"/>
          <w:rtl w:val="0"/>
        </w:rPr>
        <w:t xml:space="preserve">Faculty members present:</w:t>
      </w:r>
      <w:r w:rsidDel="00000000" w:rsidR="00000000" w:rsidRPr="00000000">
        <w:rPr>
          <w:rtl w:val="0"/>
        </w:rPr>
        <w:t xml:space="preserve"> Ana Kogl, Fernando Calderón, Matt Andreini, Kenneth Elgersma, and Christopher Martin</w:t>
        <w:br w:type="textWrapping"/>
        <w:t xml:space="preserve"> </w:t>
      </w:r>
      <w:r w:rsidDel="00000000" w:rsidR="00000000" w:rsidRPr="00000000">
        <w:rPr>
          <w:b w:val="1"/>
          <w:bCs w:val="1"/>
          <w:rtl w:val="0"/>
        </w:rPr>
        <w:t xml:space="preserve">Faculty member absent:</w:t>
      </w:r>
      <w:r w:rsidDel="00000000" w:rsidR="00000000" w:rsidRPr="00000000">
        <w:rPr>
          <w:rtl w:val="0"/>
        </w:rPr>
        <w:t xml:space="preserve"> Tim Dooley</w:t>
      </w:r>
    </w:p>
    <w:p w:rsidR="00000000" w:rsidDel="00000000" w:rsidP="00000000" w:rsidRDefault="00000000" w:rsidRPr="00000000" w14:paraId="00000005">
      <w:pPr>
        <w:spacing w:after="240" w:before="240" w:lineRule="auto"/>
        <w:rPr/>
      </w:pPr>
      <w:r w:rsidDel="00000000" w:rsidR="00000000" w:rsidRPr="00000000">
        <w:rPr>
          <w:b w:val="1"/>
          <w:bCs w:val="1"/>
          <w:rtl w:val="0"/>
        </w:rPr>
        <w:t xml:space="preserve">Administration members present:</w:t>
      </w:r>
      <w:r w:rsidDel="00000000" w:rsidR="00000000" w:rsidRPr="00000000">
        <w:rPr>
          <w:rtl w:val="0"/>
        </w:rPr>
        <w:t xml:space="preserve"> Bill Henninger, Jennifer Garrett, Atul Mitra, Amy Nielsen, and Theresa Westbrock</w:t>
        <w:br w:type="textWrapping"/>
        <w:t xml:space="preserve"> </w:t>
      </w:r>
      <w:r w:rsidDel="00000000" w:rsidR="00000000" w:rsidRPr="00000000">
        <w:rPr>
          <w:b w:val="1"/>
          <w:bCs w:val="1"/>
          <w:rtl w:val="0"/>
        </w:rPr>
        <w:t xml:space="preserve">Administration member absent:</w:t>
      </w:r>
      <w:r w:rsidDel="00000000" w:rsidR="00000000" w:rsidRPr="00000000">
        <w:rPr>
          <w:rtl w:val="0"/>
        </w:rPr>
        <w:t xml:space="preserve"> Soh Meachum</w:t>
      </w:r>
    </w:p>
    <w:p w:rsidR="00000000" w:rsidDel="00000000" w:rsidP="00000000" w:rsidRDefault="00000000" w:rsidRPr="00000000" w14:paraId="00000006">
      <w:pPr>
        <w:pStyle w:val="Heading2"/>
        <w:keepNext w:val="0"/>
        <w:keepLines w:val="0"/>
        <w:spacing w:after="80" w:lineRule="auto"/>
        <w:rPr>
          <w:b w:val="1"/>
          <w:bCs w:val="1"/>
          <w:sz w:val="34"/>
          <w:szCs w:val="34"/>
        </w:rPr>
      </w:pPr>
      <w:bookmarkStart w:colFirst="0" w:colLast="0" w:name="_5m1ah8yrqz2t" w:id="2"/>
      <w:bookmarkEnd w:id="2"/>
      <w:r w:rsidDel="00000000" w:rsidR="00000000" w:rsidRPr="00000000">
        <w:rPr>
          <w:b w:val="1"/>
          <w:bCs w:val="1"/>
          <w:sz w:val="34"/>
          <w:szCs w:val="34"/>
          <w:rtl w:val="0"/>
        </w:rPr>
        <w:t xml:space="preserve">Approval of Previous Minutes</w:t>
      </w:r>
    </w:p>
    <w:p w:rsidR="00000000" w:rsidDel="00000000" w:rsidP="00000000" w:rsidRDefault="00000000" w:rsidRPr="00000000" w14:paraId="00000007">
      <w:pPr>
        <w:spacing w:after="240" w:before="240" w:lineRule="auto"/>
        <w:rPr/>
      </w:pPr>
      <w:r w:rsidDel="00000000" w:rsidR="00000000" w:rsidRPr="00000000">
        <w:rPr>
          <w:rtl w:val="0"/>
        </w:rPr>
        <w:t xml:space="preserve">The committee reviewed the agenda and voting minutes from May 8, 2026. Kenneth Elgersma moved to approve the minutes, and Bill Henninger seconded the motion. The motion passed with no opposing votes and two abstentions.</w:t>
      </w:r>
    </w:p>
    <w:p w:rsidR="00000000" w:rsidDel="00000000" w:rsidP="00000000" w:rsidRDefault="00000000" w:rsidRPr="00000000" w14:paraId="00000008">
      <w:pPr>
        <w:pStyle w:val="Heading2"/>
        <w:keepNext w:val="0"/>
        <w:keepLines w:val="0"/>
        <w:spacing w:after="80" w:lineRule="auto"/>
        <w:rPr>
          <w:b w:val="1"/>
          <w:bCs w:val="1"/>
          <w:sz w:val="34"/>
          <w:szCs w:val="34"/>
        </w:rPr>
      </w:pPr>
      <w:bookmarkStart w:colFirst="0" w:colLast="0" w:name="_qniu4046g8hf" w:id="3"/>
      <w:bookmarkEnd w:id="3"/>
      <w:r w:rsidDel="00000000" w:rsidR="00000000" w:rsidRPr="00000000">
        <w:rPr>
          <w:b w:val="1"/>
          <w:bCs w:val="1"/>
          <w:sz w:val="34"/>
          <w:szCs w:val="34"/>
          <w:rtl w:val="0"/>
        </w:rPr>
        <w:t xml:space="preserve">Old Business</w:t>
      </w:r>
    </w:p>
    <w:p w:rsidR="00000000" w:rsidDel="00000000" w:rsidP="00000000" w:rsidRDefault="00000000" w:rsidRPr="00000000" w14:paraId="00000009">
      <w:pPr>
        <w:spacing w:after="240" w:before="240" w:lineRule="auto"/>
        <w:rPr/>
      </w:pPr>
      <w:r w:rsidDel="00000000" w:rsidR="00000000" w:rsidRPr="00000000">
        <w:rPr>
          <w:rtl w:val="0"/>
        </w:rPr>
        <w:t xml:space="preserve">The committee briefly reviewed the summary of Faculty Handbook changes completed during the 2025–26 academic year.</w:t>
      </w:r>
    </w:p>
    <w:p w:rsidR="00000000" w:rsidDel="00000000" w:rsidP="00000000" w:rsidRDefault="00000000" w:rsidRPr="00000000" w14:paraId="0000000A">
      <w:pPr>
        <w:pStyle w:val="Heading2"/>
        <w:keepNext w:val="0"/>
        <w:keepLines w:val="0"/>
        <w:spacing w:after="80" w:lineRule="auto"/>
        <w:rPr>
          <w:b w:val="1"/>
          <w:bCs w:val="1"/>
          <w:sz w:val="34"/>
          <w:szCs w:val="34"/>
        </w:rPr>
      </w:pPr>
      <w:bookmarkStart w:colFirst="0" w:colLast="0" w:name="_153bw5oykhmj" w:id="4"/>
      <w:bookmarkEnd w:id="4"/>
      <w:r w:rsidDel="00000000" w:rsidR="00000000" w:rsidRPr="00000000">
        <w:rPr>
          <w:b w:val="1"/>
          <w:bCs w:val="1"/>
          <w:sz w:val="34"/>
          <w:szCs w:val="34"/>
          <w:rtl w:val="0"/>
        </w:rPr>
        <w:t xml:space="preserve">New Business</w:t>
      </w:r>
    </w:p>
    <w:p w:rsidR="00000000" w:rsidDel="00000000" w:rsidP="00000000" w:rsidRDefault="00000000" w:rsidRPr="00000000" w14:paraId="0000000B">
      <w:pPr>
        <w:pStyle w:val="Heading3"/>
        <w:keepNext w:val="0"/>
        <w:keepLines w:val="0"/>
        <w:spacing w:before="280" w:lineRule="auto"/>
        <w:rPr>
          <w:b w:val="1"/>
          <w:bCs w:val="1"/>
          <w:color w:val="000000"/>
          <w:sz w:val="26"/>
          <w:szCs w:val="26"/>
        </w:rPr>
      </w:pPr>
      <w:bookmarkStart w:colFirst="0" w:colLast="0" w:name="_ne0e7jxqaf8n" w:id="5"/>
      <w:bookmarkEnd w:id="5"/>
      <w:r w:rsidDel="00000000" w:rsidR="00000000" w:rsidRPr="00000000">
        <w:rPr>
          <w:b w:val="1"/>
          <w:bCs w:val="1"/>
          <w:color w:val="000000"/>
          <w:sz w:val="26"/>
          <w:szCs w:val="26"/>
          <w:rtl w:val="0"/>
        </w:rPr>
        <w:t xml:space="preserve">Committee Priorities for 2026–27</w:t>
      </w:r>
    </w:p>
    <w:p w:rsidR="00000000" w:rsidDel="00000000" w:rsidP="00000000" w:rsidRDefault="00000000" w:rsidRPr="00000000" w14:paraId="0000000C">
      <w:pPr>
        <w:spacing w:after="240" w:before="240" w:lineRule="auto"/>
        <w:rPr/>
      </w:pPr>
      <w:r w:rsidDel="00000000" w:rsidR="00000000" w:rsidRPr="00000000">
        <w:rPr>
          <w:rtl w:val="0"/>
        </w:rPr>
        <w:t xml:space="preserve">Associate Provost </w:t>
      </w:r>
      <w:r w:rsidDel="00000000" w:rsidR="00000000" w:rsidRPr="00000000">
        <w:rPr>
          <w:rtl w:val="0"/>
        </w:rPr>
        <w:t xml:space="preserve">Amy Nielsen provided background on the committee’s work from the previous academic year and facilitated a discussion about priorities for 2026–27.</w:t>
      </w:r>
    </w:p>
    <w:p w:rsidR="00000000" w:rsidDel="00000000" w:rsidP="00000000" w:rsidRDefault="00000000" w:rsidRPr="00000000" w14:paraId="0000000D">
      <w:pPr>
        <w:spacing w:after="240" w:before="240" w:lineRule="auto"/>
        <w:rPr>
          <w:b w:val="1"/>
          <w:bCs w:val="1"/>
        </w:rPr>
      </w:pPr>
      <w:r w:rsidDel="00000000" w:rsidR="00000000" w:rsidRPr="00000000">
        <w:rPr>
          <w:b w:val="1"/>
          <w:bCs w:val="1"/>
          <w:rtl w:val="0"/>
        </w:rPr>
        <w:t xml:space="preserve">Faculty Handbook scope and Human Resources content</w:t>
      </w:r>
    </w:p>
    <w:p w:rsidR="00000000" w:rsidDel="00000000" w:rsidP="00000000" w:rsidRDefault="00000000" w:rsidRPr="00000000" w14:paraId="0000000E">
      <w:pPr>
        <w:spacing w:after="240" w:before="240" w:lineRule="auto"/>
        <w:rPr/>
      </w:pPr>
      <w:r w:rsidDel="00000000" w:rsidR="00000000" w:rsidRPr="00000000">
        <w:rPr>
          <w:rtl w:val="0"/>
        </w:rPr>
        <w:t xml:space="preserve">The committee revisited the goal of streamlining the Faculty Handbook, including potentially removing or relocating material that is primarily related to Human Resources. Michelle Byers previously requested the removal or revision of the “Salary Payments” section to allow for potential payroll processing changes.</w:t>
      </w:r>
    </w:p>
    <w:p w:rsidR="00000000" w:rsidDel="00000000" w:rsidP="00000000" w:rsidRDefault="00000000" w:rsidRPr="00000000" w14:paraId="0000000F">
      <w:pPr>
        <w:spacing w:after="240" w:before="240" w:lineRule="auto"/>
        <w:rPr>
          <w:b w:val="1"/>
          <w:bCs w:val="1"/>
        </w:rPr>
      </w:pPr>
      <w:r w:rsidDel="00000000" w:rsidR="00000000" w:rsidRPr="00000000">
        <w:rPr>
          <w:b w:val="1"/>
          <w:bCs w:val="1"/>
          <w:rtl w:val="0"/>
        </w:rPr>
        <w:t xml:space="preserve">Sanctions and the Faculty Hearing Board</w:t>
      </w:r>
    </w:p>
    <w:p w:rsidR="00000000" w:rsidDel="00000000" w:rsidP="00000000" w:rsidRDefault="00000000" w:rsidRPr="00000000" w14:paraId="00000010">
      <w:pPr>
        <w:spacing w:after="240" w:before="240" w:lineRule="auto"/>
        <w:rPr/>
      </w:pPr>
      <w:r w:rsidDel="00000000" w:rsidR="00000000" w:rsidRPr="00000000">
        <w:rPr>
          <w:rtl w:val="0"/>
        </w:rPr>
        <w:t xml:space="preserve">The committee discussed returning to the sanctions provisions, particularly the need to clarify the distinction between major and minor sanctions and the processes applicable to each. Members also discussed reviewing the Faculty Hearing Board selection process because individuals’ multiple roles across campus may create potential conflicts of interest. AAUP guidance recommending an all-faculty hearing body was noted.</w:t>
      </w:r>
    </w:p>
    <w:p w:rsidR="00000000" w:rsidDel="00000000" w:rsidP="00000000" w:rsidRDefault="00000000" w:rsidRPr="00000000" w14:paraId="00000011">
      <w:pPr>
        <w:spacing w:after="240" w:before="240" w:lineRule="auto"/>
        <w:rPr>
          <w:b w:val="1"/>
          <w:bCs w:val="1"/>
        </w:rPr>
      </w:pPr>
      <w:r w:rsidDel="00000000" w:rsidR="00000000" w:rsidRPr="00000000">
        <w:rPr>
          <w:b w:val="1"/>
          <w:bCs w:val="1"/>
          <w:rtl w:val="0"/>
        </w:rPr>
        <w:t xml:space="preserve">Merit formula</w:t>
      </w:r>
    </w:p>
    <w:p w:rsidR="00000000" w:rsidDel="00000000" w:rsidP="00000000" w:rsidRDefault="00000000" w:rsidRPr="00000000" w14:paraId="00000012">
      <w:pPr>
        <w:spacing w:after="240" w:before="240" w:lineRule="auto"/>
        <w:rPr/>
      </w:pPr>
      <w:r w:rsidDel="00000000" w:rsidR="00000000" w:rsidRPr="00000000">
        <w:rPr>
          <w:rtl w:val="0"/>
        </w:rPr>
        <w:t xml:space="preserve">The committee agreed to defer further consideration of the merit formula because 2026–27 is a collective bargaining year. The administration does not yet know what changes may result from negotiations, and United Faculty plans to survey faculty regarding the merit proposal developed last year. The committee determined that it would be prudent to revisit this issue after contract negotiations are resolved.</w:t>
      </w:r>
    </w:p>
    <w:p w:rsidR="00000000" w:rsidDel="00000000" w:rsidP="00000000" w:rsidRDefault="00000000" w:rsidRPr="00000000" w14:paraId="00000013">
      <w:pPr>
        <w:spacing w:after="240" w:before="240" w:lineRule="auto"/>
        <w:rPr>
          <w:b w:val="1"/>
          <w:bCs w:val="1"/>
        </w:rPr>
      </w:pPr>
      <w:r w:rsidDel="00000000" w:rsidR="00000000" w:rsidRPr="00000000">
        <w:rPr>
          <w:b w:val="1"/>
          <w:bCs w:val="1"/>
          <w:rtl w:val="0"/>
        </w:rPr>
        <w:t xml:space="preserve">Standards and criteria</w:t>
      </w:r>
    </w:p>
    <w:p w:rsidR="00000000" w:rsidDel="00000000" w:rsidP="00000000" w:rsidRDefault="00000000" w:rsidRPr="00000000" w14:paraId="00000014">
      <w:pPr>
        <w:spacing w:after="240" w:before="240" w:lineRule="auto"/>
        <w:rPr/>
      </w:pPr>
      <w:r w:rsidDel="00000000" w:rsidR="00000000" w:rsidRPr="00000000">
        <w:rPr>
          <w:rtl w:val="0"/>
        </w:rPr>
        <w:t xml:space="preserve">The committee discussed concerns that the Handbook’s current use of standards and criteria may lack clarity, employ inconsistent terminology, and contribute to uneven interpretations across departments and faculty ranks. Members emphasized the importance of:</w:t>
      </w:r>
    </w:p>
    <w:p w:rsidR="00000000" w:rsidDel="00000000" w:rsidP="00000000" w:rsidRDefault="00000000" w:rsidRPr="00000000" w14:paraId="00000015">
      <w:pPr>
        <w:numPr>
          <w:ilvl w:val="0"/>
          <w:numId w:val="2"/>
        </w:numPr>
        <w:spacing w:after="0" w:afterAutospacing="0" w:before="240" w:lineRule="auto"/>
        <w:ind w:left="720" w:hanging="360"/>
      </w:pPr>
      <w:r w:rsidDel="00000000" w:rsidR="00000000" w:rsidRPr="00000000">
        <w:rPr>
          <w:rtl w:val="0"/>
        </w:rPr>
        <w:t xml:space="preserve">Clarifying and consistently defining key terms.</w:t>
      </w:r>
    </w:p>
    <w:p w:rsidR="00000000" w:rsidDel="00000000" w:rsidP="00000000" w:rsidRDefault="00000000" w:rsidRPr="00000000" w14:paraId="00000016">
      <w:pPr>
        <w:numPr>
          <w:ilvl w:val="0"/>
          <w:numId w:val="2"/>
        </w:numPr>
        <w:spacing w:after="0" w:afterAutospacing="0" w:before="0" w:beforeAutospacing="0" w:lineRule="auto"/>
        <w:ind w:left="720" w:hanging="360"/>
      </w:pPr>
      <w:r w:rsidDel="00000000" w:rsidR="00000000" w:rsidRPr="00000000">
        <w:rPr>
          <w:rtl w:val="0"/>
        </w:rPr>
        <w:t xml:space="preserve">Establishing stronger parameters for evaluating service.</w:t>
      </w:r>
    </w:p>
    <w:p w:rsidR="00000000" w:rsidDel="00000000" w:rsidP="00000000" w:rsidRDefault="00000000" w:rsidRPr="00000000" w14:paraId="00000017">
      <w:pPr>
        <w:numPr>
          <w:ilvl w:val="0"/>
          <w:numId w:val="2"/>
        </w:numPr>
        <w:spacing w:after="0" w:afterAutospacing="0" w:before="0" w:beforeAutospacing="0" w:lineRule="auto"/>
        <w:ind w:left="720" w:hanging="360"/>
      </w:pPr>
      <w:r w:rsidDel="00000000" w:rsidR="00000000" w:rsidRPr="00000000">
        <w:rPr>
          <w:rtl w:val="0"/>
        </w:rPr>
        <w:t xml:space="preserve">Distinguishing institutional criteria from department-specific standards.</w:t>
      </w:r>
    </w:p>
    <w:p w:rsidR="00000000" w:rsidDel="00000000" w:rsidP="00000000" w:rsidRDefault="00000000" w:rsidRPr="00000000" w14:paraId="00000018">
      <w:pPr>
        <w:numPr>
          <w:ilvl w:val="0"/>
          <w:numId w:val="2"/>
        </w:numPr>
        <w:spacing w:after="0" w:afterAutospacing="0" w:before="0" w:beforeAutospacing="0" w:lineRule="auto"/>
        <w:ind w:left="720" w:hanging="360"/>
      </w:pPr>
      <w:r w:rsidDel="00000000" w:rsidR="00000000" w:rsidRPr="00000000">
        <w:rPr>
          <w:rtl w:val="0"/>
        </w:rPr>
        <w:t xml:space="preserve">Addressing inconsistencies in expectations across faculty ranks.</w:t>
      </w:r>
    </w:p>
    <w:p w:rsidR="00000000" w:rsidDel="00000000" w:rsidP="00000000" w:rsidRDefault="00000000" w:rsidRPr="00000000" w14:paraId="00000019">
      <w:pPr>
        <w:numPr>
          <w:ilvl w:val="0"/>
          <w:numId w:val="2"/>
        </w:numPr>
        <w:spacing w:after="0" w:afterAutospacing="0" w:before="0" w:beforeAutospacing="0" w:lineRule="auto"/>
        <w:ind w:left="720" w:hanging="360"/>
      </w:pPr>
      <w:r w:rsidDel="00000000" w:rsidR="00000000" w:rsidRPr="00000000">
        <w:rPr>
          <w:rtl w:val="0"/>
        </w:rPr>
        <w:t xml:space="preserve">Simplifying the Handbook’s language and structure.</w:t>
      </w:r>
    </w:p>
    <w:p w:rsidR="00000000" w:rsidDel="00000000" w:rsidP="00000000" w:rsidRDefault="00000000" w:rsidRPr="00000000" w14:paraId="0000001A">
      <w:pPr>
        <w:numPr>
          <w:ilvl w:val="0"/>
          <w:numId w:val="2"/>
        </w:numPr>
        <w:spacing w:after="0" w:afterAutospacing="0" w:before="0" w:beforeAutospacing="0" w:lineRule="auto"/>
        <w:ind w:left="720" w:hanging="360"/>
      </w:pPr>
      <w:r w:rsidDel="00000000" w:rsidR="00000000" w:rsidRPr="00000000">
        <w:rPr>
          <w:rtl w:val="0"/>
        </w:rPr>
        <w:t xml:space="preserve">Making revisions in manageable sections.</w:t>
      </w:r>
    </w:p>
    <w:p w:rsidR="00000000" w:rsidDel="00000000" w:rsidP="00000000" w:rsidRDefault="00000000" w:rsidRPr="00000000" w14:paraId="0000001B">
      <w:pPr>
        <w:numPr>
          <w:ilvl w:val="0"/>
          <w:numId w:val="2"/>
        </w:numPr>
        <w:spacing w:after="240" w:before="0" w:beforeAutospacing="0" w:lineRule="auto"/>
        <w:ind w:left="720" w:hanging="360"/>
      </w:pPr>
      <w:r w:rsidDel="00000000" w:rsidR="00000000" w:rsidRPr="00000000">
        <w:rPr>
          <w:rtl w:val="0"/>
        </w:rPr>
        <w:t xml:space="preserve">Providing clearer guidance that supports faculty members and helps department heads prepare effective evaluation letters.</w:t>
      </w:r>
    </w:p>
    <w:p w:rsidR="00000000" w:rsidDel="00000000" w:rsidP="00000000" w:rsidRDefault="00000000" w:rsidRPr="00000000" w14:paraId="0000001C">
      <w:pPr>
        <w:spacing w:after="240" w:before="240" w:lineRule="auto"/>
        <w:rPr/>
      </w:pPr>
      <w:r w:rsidDel="00000000" w:rsidR="00000000" w:rsidRPr="00000000">
        <w:rPr>
          <w:rtl w:val="0"/>
        </w:rPr>
        <w:t xml:space="preserve">The committee agreed that a subcommittee should explore possible approaches to revising these sections.</w:t>
      </w:r>
    </w:p>
    <w:p w:rsidR="00000000" w:rsidDel="00000000" w:rsidP="00000000" w:rsidRDefault="00000000" w:rsidRPr="00000000" w14:paraId="0000001D">
      <w:pPr>
        <w:spacing w:after="240" w:before="240" w:lineRule="auto"/>
        <w:rPr>
          <w:b w:val="1"/>
          <w:bCs w:val="1"/>
        </w:rPr>
      </w:pPr>
      <w:r w:rsidDel="00000000" w:rsidR="00000000" w:rsidRPr="00000000">
        <w:rPr>
          <w:b w:val="1"/>
          <w:bCs w:val="1"/>
          <w:rtl w:val="0"/>
        </w:rPr>
        <w:t xml:space="preserve">Workload flexibility, summer teaching, and professional development assignments</w:t>
      </w:r>
    </w:p>
    <w:p w:rsidR="00000000" w:rsidDel="00000000" w:rsidP="00000000" w:rsidRDefault="00000000" w:rsidRPr="00000000" w14:paraId="0000001E">
      <w:pPr>
        <w:spacing w:after="240" w:before="240" w:lineRule="auto"/>
        <w:rPr/>
      </w:pPr>
      <w:r w:rsidDel="00000000" w:rsidR="00000000" w:rsidRPr="00000000">
        <w:rPr>
          <w:rtl w:val="0"/>
        </w:rPr>
        <w:t xml:space="preserve">Amy Nielsen and Kenneth Elgersma presented an initial concept that would allow faculty members to shift some teaching responsibilities to the summer in order to take a professional development assignment during the fall or spring semester.</w:t>
      </w:r>
    </w:p>
    <w:p w:rsidR="00000000" w:rsidDel="00000000" w:rsidP="00000000" w:rsidRDefault="00000000" w:rsidRPr="00000000" w14:paraId="0000001F">
      <w:pPr>
        <w:spacing w:after="240" w:before="240" w:lineRule="auto"/>
        <w:rPr/>
      </w:pPr>
      <w:r w:rsidDel="00000000" w:rsidR="00000000" w:rsidRPr="00000000">
        <w:rPr>
          <w:rtl w:val="0"/>
        </w:rPr>
        <w:t xml:space="preserve">Members found the potential flexibility appealing but identified several implementation concerns, including summer enrollment, higher summer tuition costs, whether courses would generate sufficient enrollment, and whether the opportunity could be offered equitably across disciplines. The committee also discussed other possibilities, including concentrated teaching assignments during one academic semester and forward-banking courses in a manner similar to nonstandard teaching assignments.</w:t>
      </w:r>
    </w:p>
    <w:p w:rsidR="00000000" w:rsidDel="00000000" w:rsidP="00000000" w:rsidRDefault="00000000" w:rsidRPr="00000000" w14:paraId="00000020">
      <w:pPr>
        <w:spacing w:after="240" w:before="240" w:lineRule="auto"/>
        <w:rPr/>
      </w:pPr>
      <w:r w:rsidDel="00000000" w:rsidR="00000000" w:rsidRPr="00000000">
        <w:rPr>
          <w:rtl w:val="0"/>
        </w:rPr>
        <w:t xml:space="preserve">The committee agreed that workload flexibility should remain a lower-priority topic for later consideration.</w:t>
      </w:r>
    </w:p>
    <w:p w:rsidR="00000000" w:rsidDel="00000000" w:rsidP="00000000" w:rsidRDefault="00000000" w:rsidRPr="00000000" w14:paraId="00000021">
      <w:pPr>
        <w:pStyle w:val="Heading2"/>
        <w:keepNext w:val="0"/>
        <w:keepLines w:val="0"/>
        <w:spacing w:after="80" w:lineRule="auto"/>
        <w:rPr>
          <w:b w:val="1"/>
          <w:bCs w:val="1"/>
          <w:sz w:val="34"/>
          <w:szCs w:val="34"/>
        </w:rPr>
      </w:pPr>
      <w:bookmarkStart w:colFirst="0" w:colLast="0" w:name="_h2hn36kduiwq" w:id="6"/>
      <w:bookmarkEnd w:id="6"/>
      <w:r w:rsidDel="00000000" w:rsidR="00000000" w:rsidRPr="00000000">
        <w:rPr>
          <w:b w:val="1"/>
          <w:bCs w:val="1"/>
          <w:sz w:val="34"/>
          <w:szCs w:val="34"/>
          <w:rtl w:val="0"/>
        </w:rPr>
        <w:t xml:space="preserve">Priorities and Subcommittees</w:t>
      </w:r>
    </w:p>
    <w:p w:rsidR="00000000" w:rsidDel="00000000" w:rsidP="00000000" w:rsidRDefault="00000000" w:rsidRPr="00000000" w14:paraId="00000022">
      <w:pPr>
        <w:spacing w:after="240" w:before="240" w:lineRule="auto"/>
        <w:rPr/>
      </w:pPr>
      <w:r w:rsidDel="00000000" w:rsidR="00000000" w:rsidRPr="00000000">
        <w:rPr>
          <w:rtl w:val="0"/>
        </w:rPr>
        <w:t xml:space="preserve">The committee established the following priorities for the academic year:</w:t>
      </w:r>
    </w:p>
    <w:p w:rsidR="00000000" w:rsidDel="00000000" w:rsidP="00000000" w:rsidRDefault="00000000" w:rsidRPr="00000000" w14:paraId="00000023">
      <w:pPr>
        <w:numPr>
          <w:ilvl w:val="0"/>
          <w:numId w:val="1"/>
        </w:numPr>
        <w:spacing w:after="0" w:afterAutospacing="0" w:before="240" w:lineRule="auto"/>
        <w:ind w:left="720" w:hanging="360"/>
      </w:pPr>
      <w:r w:rsidDel="00000000" w:rsidR="00000000" w:rsidRPr="00000000">
        <w:rPr>
          <w:b w:val="1"/>
          <w:bCs w:val="1"/>
          <w:rtl w:val="0"/>
        </w:rPr>
        <w:t xml:space="preserve">Salary Payments:</w:t>
      </w:r>
      <w:r w:rsidDel="00000000" w:rsidR="00000000" w:rsidRPr="00000000">
        <w:rPr>
          <w:rtl w:val="0"/>
        </w:rPr>
        <w:t xml:space="preserve"> Invite Michelle Byers to explain the anticipated changes related to 12-month salary payments.</w:t>
      </w:r>
    </w:p>
    <w:p w:rsidR="00000000" w:rsidDel="00000000" w:rsidP="00000000" w:rsidRDefault="00000000" w:rsidRPr="00000000" w14:paraId="00000024">
      <w:pPr>
        <w:numPr>
          <w:ilvl w:val="0"/>
          <w:numId w:val="1"/>
        </w:numPr>
        <w:spacing w:after="0" w:afterAutospacing="0" w:before="0" w:beforeAutospacing="0" w:lineRule="auto"/>
        <w:ind w:left="720" w:hanging="360"/>
      </w:pPr>
      <w:r w:rsidDel="00000000" w:rsidR="00000000" w:rsidRPr="00000000">
        <w:rPr>
          <w:b w:val="1"/>
          <w:bCs w:val="1"/>
          <w:rtl w:val="0"/>
        </w:rPr>
        <w:t xml:space="preserve">Standards and Criteria:</w:t>
      </w:r>
      <w:r w:rsidDel="00000000" w:rsidR="00000000" w:rsidRPr="00000000">
        <w:rPr>
          <w:rtl w:val="0"/>
        </w:rPr>
        <w:t xml:space="preserve"> Atul Mitra, Ana Kogl, Amy Nielsen, Bill Henninger, and Matt Andreini will serve on the subcommittee.</w:t>
      </w:r>
    </w:p>
    <w:p w:rsidR="00000000" w:rsidDel="00000000" w:rsidP="00000000" w:rsidRDefault="00000000" w:rsidRPr="00000000" w14:paraId="00000025">
      <w:pPr>
        <w:numPr>
          <w:ilvl w:val="0"/>
          <w:numId w:val="1"/>
        </w:numPr>
        <w:spacing w:after="0" w:afterAutospacing="0" w:before="0" w:beforeAutospacing="0" w:lineRule="auto"/>
        <w:ind w:left="720" w:hanging="360"/>
      </w:pPr>
      <w:r w:rsidDel="00000000" w:rsidR="00000000" w:rsidRPr="00000000">
        <w:rPr>
          <w:b w:val="1"/>
          <w:bCs w:val="1"/>
          <w:rtl w:val="0"/>
        </w:rPr>
        <w:t xml:space="preserve">Sanctions and Faculty Hearing Board—Chapters 12.7 and 13:</w:t>
      </w:r>
      <w:r w:rsidDel="00000000" w:rsidR="00000000" w:rsidRPr="00000000">
        <w:rPr>
          <w:rtl w:val="0"/>
        </w:rPr>
        <w:t xml:space="preserve"> Kenneth Elgersma, Christopher Martin, Jennifer Garrett, and Amy Nielsen will serve on the subcommittee.</w:t>
      </w:r>
    </w:p>
    <w:p w:rsidR="00000000" w:rsidDel="00000000" w:rsidP="00000000" w:rsidRDefault="00000000" w:rsidRPr="00000000" w14:paraId="00000026">
      <w:pPr>
        <w:numPr>
          <w:ilvl w:val="0"/>
          <w:numId w:val="1"/>
        </w:numPr>
        <w:spacing w:after="240" w:before="0" w:beforeAutospacing="0" w:lineRule="auto"/>
        <w:ind w:left="720" w:hanging="360"/>
      </w:pPr>
      <w:r w:rsidDel="00000000" w:rsidR="00000000" w:rsidRPr="00000000">
        <w:rPr>
          <w:b w:val="1"/>
          <w:bCs w:val="1"/>
          <w:rtl w:val="0"/>
        </w:rPr>
        <w:t xml:space="preserve">Workload Flexibility:</w:t>
      </w:r>
      <w:r w:rsidDel="00000000" w:rsidR="00000000" w:rsidRPr="00000000">
        <w:rPr>
          <w:rtl w:val="0"/>
        </w:rPr>
        <w:t xml:space="preserve"> Retain as a lower-priority item for consideration later in the year.</w:t>
      </w:r>
    </w:p>
    <w:p w:rsidR="00000000" w:rsidDel="00000000" w:rsidP="00000000" w:rsidRDefault="00000000" w:rsidRPr="00000000" w14:paraId="00000027">
      <w:pPr>
        <w:pStyle w:val="Heading2"/>
        <w:keepNext w:val="0"/>
        <w:keepLines w:val="0"/>
        <w:spacing w:after="80" w:lineRule="auto"/>
        <w:rPr>
          <w:b w:val="1"/>
          <w:bCs w:val="1"/>
          <w:sz w:val="34"/>
          <w:szCs w:val="34"/>
        </w:rPr>
      </w:pPr>
      <w:bookmarkStart w:colFirst="0" w:colLast="0" w:name="_t42mysgko6f4" w:id="7"/>
      <w:bookmarkEnd w:id="7"/>
      <w:r w:rsidDel="00000000" w:rsidR="00000000" w:rsidRPr="00000000">
        <w:rPr>
          <w:b w:val="1"/>
          <w:bCs w:val="1"/>
          <w:sz w:val="34"/>
          <w:szCs w:val="34"/>
          <w:rtl w:val="0"/>
        </w:rPr>
        <w:t xml:space="preserve">Next Steps</w:t>
      </w:r>
    </w:p>
    <w:p w:rsidR="00000000" w:rsidDel="00000000" w:rsidP="00000000" w:rsidRDefault="00000000" w:rsidRPr="00000000" w14:paraId="00000028">
      <w:pPr>
        <w:numPr>
          <w:ilvl w:val="0"/>
          <w:numId w:val="3"/>
        </w:numPr>
        <w:spacing w:after="0" w:afterAutospacing="0" w:before="240" w:lineRule="auto"/>
        <w:ind w:left="720" w:hanging="360"/>
      </w:pPr>
      <w:r w:rsidDel="00000000" w:rsidR="00000000" w:rsidRPr="00000000">
        <w:rPr>
          <w:rtl w:val="0"/>
        </w:rPr>
        <w:t xml:space="preserve">Schedule meetings for the Standards and Criteria Subcommittee and the Sanctions/Faculty Hearing Board Subcommittee.</w:t>
      </w:r>
    </w:p>
    <w:p w:rsidR="00000000" w:rsidDel="00000000" w:rsidP="00000000" w:rsidRDefault="00000000" w:rsidRPr="00000000" w14:paraId="00000029">
      <w:pPr>
        <w:numPr>
          <w:ilvl w:val="0"/>
          <w:numId w:val="3"/>
        </w:numPr>
        <w:spacing w:after="0" w:afterAutospacing="0" w:before="0" w:beforeAutospacing="0" w:lineRule="auto"/>
        <w:ind w:left="720" w:hanging="360"/>
      </w:pPr>
      <w:r w:rsidDel="00000000" w:rsidR="00000000" w:rsidRPr="00000000">
        <w:rPr>
          <w:rtl w:val="0"/>
        </w:rPr>
        <w:t xml:space="preserve">Arrange for Michelle Byers to present information about anticipated salary-payment changes.</w:t>
      </w:r>
    </w:p>
    <w:p w:rsidR="00000000" w:rsidDel="00000000" w:rsidP="00000000" w:rsidRDefault="00000000" w:rsidRPr="00000000" w14:paraId="0000002A">
      <w:pPr>
        <w:numPr>
          <w:ilvl w:val="0"/>
          <w:numId w:val="3"/>
        </w:numPr>
        <w:spacing w:after="240" w:before="0" w:beforeAutospacing="0" w:lineRule="auto"/>
        <w:ind w:left="720" w:hanging="360"/>
      </w:pPr>
      <w:r w:rsidDel="00000000" w:rsidR="00000000" w:rsidRPr="00000000">
        <w:rPr>
          <w:rtl w:val="0"/>
        </w:rPr>
        <w:t xml:space="preserve">Continue reviewing the committee’s carryover items from the previous academic year.</w:t>
      </w:r>
    </w:p>
    <w:p w:rsidR="00000000" w:rsidDel="00000000" w:rsidP="00000000" w:rsidRDefault="00000000" w:rsidRPr="00000000" w14:paraId="0000002B">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